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C" w:rsidRDefault="007614BC" w:rsidP="007614B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 w:rsidRPr="00B91A8A">
        <w:rPr>
          <w:rFonts w:ascii="Arial,Bold" w:hAnsi="Arial,Bold" w:cs="Arial,Bold"/>
          <w:b/>
          <w:bCs/>
          <w:sz w:val="20"/>
          <w:szCs w:val="20"/>
        </w:rPr>
        <w:t>Candidate Responses with Principal Moderator Comments Resources:</w:t>
      </w:r>
    </w:p>
    <w:p w:rsidR="007614BC" w:rsidRDefault="007614BC" w:rsidP="007614B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7614BC" w:rsidRDefault="007614BC" w:rsidP="007614B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hyperlink r:id="rId4" w:history="1">
        <w:r w:rsidRPr="00DD411B">
          <w:rPr>
            <w:rStyle w:val="Hyperlink"/>
            <w:rFonts w:ascii="Arial,Bold" w:hAnsi="Arial,Bold" w:cs="Arial,Bold"/>
            <w:b/>
            <w:bCs/>
            <w:sz w:val="20"/>
            <w:szCs w:val="20"/>
          </w:rPr>
          <w:t>http://www.youtube.com/watch?v=bWa2</w:t>
        </w:r>
        <w:r w:rsidRPr="00DD411B">
          <w:rPr>
            <w:rStyle w:val="Hyperlink"/>
            <w:rFonts w:ascii="Arial,Bold" w:hAnsi="Arial,Bold" w:cs="Arial,Bold"/>
            <w:b/>
            <w:bCs/>
            <w:sz w:val="20"/>
            <w:szCs w:val="20"/>
          </w:rPr>
          <w:t>A</w:t>
        </w:r>
        <w:r w:rsidRPr="00DD411B">
          <w:rPr>
            <w:rStyle w:val="Hyperlink"/>
            <w:rFonts w:ascii="Arial,Bold" w:hAnsi="Arial,Bold" w:cs="Arial,Bold"/>
            <w:b/>
            <w:bCs/>
            <w:sz w:val="20"/>
            <w:szCs w:val="20"/>
          </w:rPr>
          <w:t>95T4FE&amp;feature=related</w:t>
        </w:r>
      </w:hyperlink>
      <w:r>
        <w:rPr>
          <w:rFonts w:ascii="Arial,Bold" w:hAnsi="Arial,Bold" w:cs="Arial,Bold"/>
          <w:b/>
          <w:bCs/>
          <w:sz w:val="20"/>
          <w:szCs w:val="20"/>
        </w:rPr>
        <w:t xml:space="preserve">  2.55ish</w:t>
      </w:r>
    </w:p>
    <w:p w:rsidR="007614BC" w:rsidRPr="00B676F4" w:rsidRDefault="007614BC" w:rsidP="007614B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hyperlink r:id="rId5" w:history="1">
        <w:r w:rsidRPr="00BD3EA8">
          <w:rPr>
            <w:rStyle w:val="Hyperlink"/>
            <w:rFonts w:ascii="Arial,Bold" w:hAnsi="Arial,Bold" w:cs="Arial,Bold"/>
            <w:b/>
            <w:bCs/>
            <w:sz w:val="20"/>
            <w:szCs w:val="20"/>
          </w:rPr>
          <w:t>http://video.the-leaky-cauldron.org/video/503</w:t>
        </w:r>
      </w:hyperlink>
      <w:r>
        <w:rPr>
          <w:rFonts w:ascii="Arial,Bold" w:hAnsi="Arial,Bold" w:cs="Arial,Bold"/>
          <w:b/>
          <w:bCs/>
          <w:sz w:val="20"/>
          <w:szCs w:val="20"/>
        </w:rPr>
        <w:t xml:space="preserve"> Whole interview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B1F1"/>
          <w:sz w:val="20"/>
          <w:szCs w:val="20"/>
        </w:rPr>
      </w:pPr>
    </w:p>
    <w:p w:rsidR="007614BC" w:rsidRDefault="007614BC" w:rsidP="007614BC">
      <w:pPr>
        <w:autoSpaceDE w:val="0"/>
        <w:autoSpaceDN w:val="0"/>
        <w:adjustRightInd w:val="0"/>
        <w:rPr>
          <w:rFonts w:ascii="Arial,Italic" w:hAnsi="Arial,Italic" w:cs="Arial,Italic"/>
          <w:b/>
          <w:i/>
          <w:iCs/>
          <w:color w:val="000000"/>
        </w:rPr>
      </w:pPr>
      <w:r w:rsidRPr="00B91A8A">
        <w:rPr>
          <w:rFonts w:ascii="Arial" w:hAnsi="Arial" w:cs="Arial"/>
          <w:b/>
          <w:color w:val="000000"/>
        </w:rPr>
        <w:t xml:space="preserve">Non-technical transcripts of two interviews with J.K. Rowling on </w:t>
      </w:r>
      <w:r w:rsidRPr="00B91A8A">
        <w:rPr>
          <w:rFonts w:ascii="Arial,Italic" w:hAnsi="Arial,Italic" w:cs="Arial,Italic"/>
          <w:b/>
          <w:i/>
          <w:iCs/>
          <w:color w:val="000000"/>
        </w:rPr>
        <w:t xml:space="preserve">60 Minutes </w:t>
      </w:r>
      <w:r w:rsidRPr="00B91A8A">
        <w:rPr>
          <w:rFonts w:ascii="Arial" w:hAnsi="Arial" w:cs="Arial"/>
          <w:b/>
          <w:color w:val="000000"/>
        </w:rPr>
        <w:t xml:space="preserve">and </w:t>
      </w:r>
      <w:r w:rsidRPr="00B91A8A">
        <w:rPr>
          <w:rFonts w:ascii="Arial,Italic" w:hAnsi="Arial,Italic" w:cs="Arial,Italic"/>
          <w:b/>
          <w:i/>
          <w:iCs/>
          <w:color w:val="000000"/>
        </w:rPr>
        <w:t>Blue Peter</w:t>
      </w:r>
      <w:r>
        <w:rPr>
          <w:rFonts w:ascii="Arial,Italic" w:hAnsi="Arial,Italic" w:cs="Arial,Italic"/>
          <w:b/>
          <w:i/>
          <w:iCs/>
          <w:color w:val="000000"/>
        </w:rPr>
        <w:t xml:space="preserve"> </w:t>
      </w:r>
      <w:r w:rsidRPr="00B91A8A">
        <w:rPr>
          <w:rFonts w:ascii="Arial,Italic" w:hAnsi="Arial,Italic" w:cs="Arial,Italic"/>
          <w:b/>
          <w:i/>
          <w:iCs/>
          <w:color w:val="000000"/>
        </w:rPr>
        <w:t xml:space="preserve">60 Minutes </w:t>
      </w:r>
      <w:r w:rsidRPr="00B91A8A">
        <w:rPr>
          <w:rFonts w:ascii="Arial" w:hAnsi="Arial" w:cs="Arial"/>
          <w:b/>
          <w:color w:val="000000"/>
        </w:rPr>
        <w:t xml:space="preserve">interview </w:t>
      </w:r>
      <w:r w:rsidRPr="00B91A8A">
        <w:rPr>
          <w:rFonts w:ascii="Arial,Italic" w:hAnsi="Arial,Italic" w:cs="Arial,Italic"/>
          <w:b/>
          <w:i/>
          <w:iCs/>
          <w:color w:val="000000"/>
        </w:rPr>
        <w:t>“Childhood”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,Italic" w:hAnsi="Arial,Italic" w:cs="Arial,Italic"/>
          <w:b/>
          <w:i/>
          <w:iCs/>
          <w:color w:val="000000"/>
        </w:rPr>
      </w:pP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I have no nostalgia whatsoever for childhood. I – I mean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erm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I wouldn’t go back if you paid me. </w:t>
      </w:r>
      <w:proofErr w:type="gramStart"/>
      <w:r w:rsidRPr="00B91A8A">
        <w:rPr>
          <w:rFonts w:ascii="Arial" w:hAnsi="Arial" w:cs="Arial"/>
          <w:color w:val="000000"/>
          <w:sz w:val="20"/>
          <w:szCs w:val="20"/>
        </w:rPr>
        <w:t>Ever.</w:t>
      </w:r>
      <w:proofErr w:type="gramEnd"/>
      <w:r w:rsidRPr="00B91A8A">
        <w:rPr>
          <w:rFonts w:ascii="Arial" w:hAnsi="Arial" w:cs="Arial"/>
          <w:color w:val="000000"/>
          <w:sz w:val="20"/>
          <w:szCs w:val="20"/>
        </w:rPr>
        <w:t xml:space="preserve"> And I c-can remember moments of joy in childhood such as you can’t recapture because you are totally weightless aren’t you? You have no responsibilities. So when you’re happy, </w:t>
      </w:r>
      <w:proofErr w:type="gramStart"/>
      <w:r w:rsidRPr="00B91A8A">
        <w:rPr>
          <w:rFonts w:ascii="Arial" w:hAnsi="Arial" w:cs="Arial"/>
          <w:color w:val="000000"/>
          <w:sz w:val="20"/>
          <w:szCs w:val="20"/>
        </w:rPr>
        <w:t>boy are</w:t>
      </w:r>
      <w:proofErr w:type="gramEnd"/>
      <w:r w:rsidRPr="00B91A8A">
        <w:rPr>
          <w:rFonts w:ascii="Arial" w:hAnsi="Arial" w:cs="Arial"/>
          <w:color w:val="000000"/>
          <w:sz w:val="20"/>
          <w:szCs w:val="20"/>
        </w:rPr>
        <w:t xml:space="preserve"> you happy? You’re not – there’s nothing in the back of your mind as there is now right now doing this interview saying: you didn’t pay the gas bill and they’re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gonna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cut you off while you’re being interviewed.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Erm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so you have that but you – you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you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forget or well I don’t forget but adults surprise me by appearing to forget how powerless you feel as a child even a happy child –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And how cruel the other kids can be.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They can be vicious and I – I was bullied and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erm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I hated it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erm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I had great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A8A">
        <w:rPr>
          <w:rFonts w:ascii="Arial" w:hAnsi="Arial" w:cs="Arial"/>
          <w:color w:val="000000"/>
          <w:sz w:val="20"/>
          <w:szCs w:val="20"/>
        </w:rPr>
        <w:t>friends</w:t>
      </w:r>
      <w:proofErr w:type="gramEnd"/>
      <w:r w:rsidRPr="00B91A8A">
        <w:rPr>
          <w:rFonts w:ascii="Arial" w:hAnsi="Arial" w:cs="Arial"/>
          <w:color w:val="000000"/>
          <w:sz w:val="20"/>
          <w:szCs w:val="20"/>
        </w:rPr>
        <w:t xml:space="preserve"> which got me through that no problem. But err I can remember yeah going home in tears yeah I can remember not wearing the right clothes you know…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You were an unhappy child.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Not re- no I don’t think I was an unhappy child. I wouldn’t look back and say I was an unhappy child but I – there were times when I was unhappy. I think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th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>-the point I am making is that I can remember how unhappy I was unlike many adults who will look back and will have been just as … unhappy as I was but will go (?) oh it was a golden time, was a golden time forgetting (and yet?) if you really talk to them yeah there was a boy who used to wait for me on the corner of our street everyday with a cricket bat yeah that sounds delightful you must’ve you must’ve just loved that. But people forget.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But isn’t the mind a wonderful thing to let you erase that?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Mine clearly isn’t because it won’t let me erase it!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So it’s poured into the books but you give this to the rest of us it’s great.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[Location changes]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B91A8A">
        <w:rPr>
          <w:rFonts w:ascii="Arial,Italic" w:hAnsi="Arial,Italic" w:cs="Arial,Italic"/>
          <w:i/>
          <w:iCs/>
          <w:color w:val="000000"/>
          <w:sz w:val="20"/>
          <w:szCs w:val="20"/>
        </w:rPr>
        <w:t>“Plotting Potter”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Now this would be a grid this is the grid of – for the book I’m working on at the moment but we don’t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wanna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go too close on this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cos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this gives stuff away.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All right but without being able –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I’ve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gotta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hide that –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No no-one can read that that far away but tell us what each column is exactly (?)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JKR@ So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erm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this is what I mean about pace I have to know exactly even though the reader might know when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when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everything happens so you have this month that it’s happening so I’m getting the weather right and everything. The chapter title – some of them still need to be decided and – oh dear – I’m so worried about –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I don’t think anybody can see.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This is this is one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91A8A">
        <w:rPr>
          <w:rFonts w:ascii="Arial" w:hAnsi="Arial" w:cs="Arial"/>
          <w:color w:val="000000"/>
          <w:sz w:val="20"/>
          <w:szCs w:val="20"/>
        </w:rPr>
        <w:t>strand</w:t>
      </w:r>
      <w:proofErr w:type="gramEnd"/>
      <w:r w:rsidRPr="00B91A8A">
        <w:rPr>
          <w:rFonts w:ascii="Arial" w:hAnsi="Arial" w:cs="Arial"/>
          <w:color w:val="000000"/>
          <w:sz w:val="20"/>
          <w:szCs w:val="20"/>
        </w:rPr>
        <w:t xml:space="preserve"> of the story the kind of stuff that has to happen in each chapter. And on the back you have more lines for other sub-plots so you know what’s going on. As – you see what I mean I have to fill in some of this as I go because as I’m writing it occurs to me how and when things will have to happen.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So this is one year?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Err yeah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it’sone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year in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Harry’s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Harry’s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life yeah.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[New question thread starts]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B91A8A">
        <w:rPr>
          <w:rFonts w:ascii="Arial,Italic" w:hAnsi="Arial,Italic" w:cs="Arial,Italic"/>
          <w:i/>
          <w:iCs/>
          <w:color w:val="000000"/>
          <w:sz w:val="20"/>
          <w:szCs w:val="20"/>
        </w:rPr>
        <w:t>“Writing on Welfare”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So you used to come here –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Yeah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to this café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Mm-mm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And write?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Yes.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Now why would you come here? What was the point?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Why here particularly was because I worked out which cafes in </w:t>
      </w:r>
      <w:smartTag w:uri="urn:schemas-microsoft-com:office:smarttags" w:element="place">
        <w:smartTag w:uri="urn:schemas-microsoft-com:office:smarttags" w:element="City">
          <w:r w:rsidRPr="00B91A8A">
            <w:rPr>
              <w:rFonts w:ascii="Arial" w:hAnsi="Arial" w:cs="Arial"/>
              <w:color w:val="000000"/>
              <w:sz w:val="20"/>
              <w:szCs w:val="20"/>
            </w:rPr>
            <w:t>Edinburgh</w:t>
          </w:r>
        </w:smartTag>
      </w:smartTag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A8A">
        <w:rPr>
          <w:rFonts w:ascii="Arial" w:hAnsi="Arial" w:cs="Arial"/>
          <w:color w:val="000000"/>
          <w:sz w:val="20"/>
          <w:szCs w:val="20"/>
        </w:rPr>
        <w:t>would</w:t>
      </w:r>
      <w:proofErr w:type="gramEnd"/>
      <w:r w:rsidRPr="00B91A8A">
        <w:rPr>
          <w:rFonts w:ascii="Arial" w:hAnsi="Arial" w:cs="Arial"/>
          <w:color w:val="000000"/>
          <w:sz w:val="20"/>
          <w:szCs w:val="20"/>
        </w:rPr>
        <w:t xml:space="preserve"> allow me to sit in the corner of a café and write for hours on end and order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A8A">
        <w:rPr>
          <w:rFonts w:ascii="Arial" w:hAnsi="Arial" w:cs="Arial"/>
          <w:color w:val="000000"/>
          <w:sz w:val="20"/>
          <w:szCs w:val="20"/>
        </w:rPr>
        <w:t>maybe</w:t>
      </w:r>
      <w:proofErr w:type="gramEnd"/>
      <w:r w:rsidRPr="00B91A8A">
        <w:rPr>
          <w:rFonts w:ascii="Arial" w:hAnsi="Arial" w:cs="Arial"/>
          <w:color w:val="000000"/>
          <w:sz w:val="20"/>
          <w:szCs w:val="20"/>
        </w:rPr>
        <w:t xml:space="preserve"> two coffees.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lastRenderedPageBreak/>
        <w:t xml:space="preserve">INT: You got only two cups of coffee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cos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you really couldn’t afford –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I was a bit broke at the time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You were on welfare?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I was yeah.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INT: How </w:t>
      </w:r>
      <w:proofErr w:type="spellStart"/>
      <w:proofErr w:type="gramStart"/>
      <w:r w:rsidRPr="00B91A8A">
        <w:rPr>
          <w:rFonts w:ascii="Arial" w:hAnsi="Arial" w:cs="Arial"/>
          <w:color w:val="000000"/>
          <w:sz w:val="20"/>
          <w:szCs w:val="20"/>
        </w:rPr>
        <w:t>d’you</w:t>
      </w:r>
      <w:proofErr w:type="spellEnd"/>
      <w:proofErr w:type="gramEnd"/>
      <w:r w:rsidRPr="00B91A8A">
        <w:rPr>
          <w:rFonts w:ascii="Arial" w:hAnsi="Arial" w:cs="Arial"/>
          <w:color w:val="000000"/>
          <w:sz w:val="20"/>
          <w:szCs w:val="20"/>
        </w:rPr>
        <w:t xml:space="preserve"> get that low?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Well, in a nutshell, my marriage had (?) split up – split up. I’d been living in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country-region">
        <w:r w:rsidRPr="00B91A8A">
          <w:rPr>
            <w:rFonts w:ascii="Arial" w:hAnsi="Arial" w:cs="Arial"/>
            <w:color w:val="000000"/>
            <w:sz w:val="20"/>
            <w:szCs w:val="20"/>
          </w:rPr>
          <w:t>Portugal</w:t>
        </w:r>
      </w:smartTag>
      <w:r w:rsidRPr="00B91A8A">
        <w:rPr>
          <w:rFonts w:ascii="Arial" w:hAnsi="Arial" w:cs="Arial"/>
          <w:color w:val="000000"/>
          <w:sz w:val="20"/>
          <w:szCs w:val="20"/>
        </w:rPr>
        <w:t xml:space="preserve"> and working in </w:t>
      </w:r>
      <w:smartTag w:uri="urn:schemas-microsoft-com:office:smarttags" w:element="country-region">
        <w:r w:rsidRPr="00B91A8A">
          <w:rPr>
            <w:rFonts w:ascii="Arial" w:hAnsi="Arial" w:cs="Arial"/>
            <w:color w:val="000000"/>
            <w:sz w:val="20"/>
            <w:szCs w:val="20"/>
          </w:rPr>
          <w:t>Portugal</w:t>
        </w:r>
      </w:smartTag>
      <w:r w:rsidRPr="00B91A8A">
        <w:rPr>
          <w:rFonts w:ascii="Arial" w:hAnsi="Arial" w:cs="Arial"/>
          <w:color w:val="000000"/>
          <w:sz w:val="20"/>
          <w:szCs w:val="20"/>
        </w:rPr>
        <w:t xml:space="preserve"> and when my marriage split up I came back here to </w:t>
      </w:r>
      <w:smartTag w:uri="urn:schemas-microsoft-com:office:smarttags" w:element="place">
        <w:smartTag w:uri="urn:schemas-microsoft-com:office:smarttags" w:element="country-region">
          <w:r w:rsidRPr="00B91A8A">
            <w:rPr>
              <w:rFonts w:ascii="Arial" w:hAnsi="Arial" w:cs="Arial"/>
              <w:color w:val="000000"/>
              <w:sz w:val="20"/>
              <w:szCs w:val="20"/>
            </w:rPr>
            <w:t>Britain</w:t>
          </w:r>
        </w:smartTag>
      </w:smartTag>
      <w:r w:rsidRPr="00B91A8A">
        <w:rPr>
          <w:rFonts w:ascii="Arial" w:hAnsi="Arial" w:cs="Arial"/>
          <w:color w:val="000000"/>
          <w:sz w:val="20"/>
          <w:szCs w:val="20"/>
        </w:rPr>
        <w:t xml:space="preserve"> and I had nowhere to live.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With a baby on the way (?) –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With a baby with a four month old baby.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So with the baby.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JKR: Uh-huh.</w:t>
      </w:r>
    </w:p>
    <w:p w:rsidR="007614BC" w:rsidRPr="00B91A8A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>INT: You would come here.</w:t>
      </w:r>
    </w:p>
    <w:p w:rsidR="007614BC" w:rsidRDefault="007614BC" w:rsidP="007614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1A8A">
        <w:rPr>
          <w:rFonts w:ascii="Arial" w:hAnsi="Arial" w:cs="Arial"/>
          <w:color w:val="000000"/>
          <w:sz w:val="20"/>
          <w:szCs w:val="20"/>
        </w:rPr>
        <w:t xml:space="preserve">JKR: I’d walk around </w:t>
      </w:r>
      <w:smartTag w:uri="urn:schemas-microsoft-com:office:smarttags" w:element="place">
        <w:smartTag w:uri="urn:schemas-microsoft-com:office:smarttags" w:element="City">
          <w:r w:rsidRPr="00B91A8A">
            <w:rPr>
              <w:rFonts w:ascii="Arial" w:hAnsi="Arial" w:cs="Arial"/>
              <w:color w:val="000000"/>
              <w:sz w:val="20"/>
              <w:szCs w:val="20"/>
            </w:rPr>
            <w:t>Edinburgh</w:t>
          </w:r>
        </w:smartTag>
      </w:smartTag>
      <w:r w:rsidRPr="00B91A8A">
        <w:rPr>
          <w:rFonts w:ascii="Arial" w:hAnsi="Arial" w:cs="Arial"/>
          <w:color w:val="000000"/>
          <w:sz w:val="20"/>
          <w:szCs w:val="20"/>
        </w:rPr>
        <w:t xml:space="preserve"> pushing her in the in the </w:t>
      </w:r>
      <w:proofErr w:type="spellStart"/>
      <w:r w:rsidRPr="00B91A8A">
        <w:rPr>
          <w:rFonts w:ascii="Arial" w:hAnsi="Arial" w:cs="Arial"/>
          <w:color w:val="000000"/>
          <w:sz w:val="20"/>
          <w:szCs w:val="20"/>
        </w:rPr>
        <w:t>erm</w:t>
      </w:r>
      <w:proofErr w:type="spellEnd"/>
      <w:r w:rsidRPr="00B91A8A">
        <w:rPr>
          <w:rFonts w:ascii="Arial" w:hAnsi="Arial" w:cs="Arial"/>
          <w:color w:val="000000"/>
          <w:sz w:val="20"/>
          <w:szCs w:val="20"/>
        </w:rPr>
        <w:t xml:space="preserve"> push-chair and wait till she fell asleep and then I would literally run to the nearest café and write for as long as she stayed asleep.</w:t>
      </w:r>
    </w:p>
    <w:p w:rsidR="00FF0EAC" w:rsidRDefault="00FF0EAC"/>
    <w:sectPr w:rsidR="00FF0EAC" w:rsidSect="00FF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4BC"/>
    <w:rsid w:val="00272D8A"/>
    <w:rsid w:val="00290B88"/>
    <w:rsid w:val="005605FF"/>
    <w:rsid w:val="007614BC"/>
    <w:rsid w:val="0092006B"/>
    <w:rsid w:val="00A304E6"/>
    <w:rsid w:val="00BD035E"/>
    <w:rsid w:val="00E03230"/>
    <w:rsid w:val="00EA529F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.the-leaky-cauldron.org/video/503" TargetMode="External"/><Relationship Id="rId4" Type="http://schemas.openxmlformats.org/officeDocument/2006/relationships/hyperlink" Target="http://www.youtube.com/watch?v=bWa2A95T4FE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> 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1</cp:revision>
  <dcterms:created xsi:type="dcterms:W3CDTF">2011-10-04T15:51:00Z</dcterms:created>
  <dcterms:modified xsi:type="dcterms:W3CDTF">2011-10-04T15:51:00Z</dcterms:modified>
</cp:coreProperties>
</file>